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3F50" w14:textId="1942C6ED" w:rsidR="00707AD5" w:rsidRPr="00892A62" w:rsidRDefault="00F44F72" w:rsidP="00892A62">
      <w:pPr>
        <w:pStyle w:val="Tittel"/>
        <w:rPr>
          <w:sz w:val="56"/>
        </w:rPr>
      </w:pPr>
      <w:r w:rsidRPr="002F3EAA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2" w:rsidRPr="50A02BD8">
        <w:rPr>
          <w:sz w:val="56"/>
        </w:rPr>
        <w:t>Intro</w:t>
      </w:r>
      <w:r w:rsidR="3EB377DE" w:rsidRPr="50A02BD8">
        <w:rPr>
          <w:sz w:val="56"/>
        </w:rPr>
        <w:t>duksjons</w:t>
      </w:r>
      <w:r w:rsidR="002A1152" w:rsidRPr="50A02BD8">
        <w:rPr>
          <w:sz w:val="56"/>
        </w:rPr>
        <w:t>manus</w:t>
      </w:r>
      <w:r w:rsidR="00F60139" w:rsidRPr="50A02BD8">
        <w:rPr>
          <w:sz w:val="56"/>
        </w:rPr>
        <w:t xml:space="preserve"> </w:t>
      </w:r>
      <w:r w:rsidR="002A1152" w:rsidRPr="50A02BD8">
        <w:rPr>
          <w:sz w:val="56"/>
        </w:rPr>
        <w:t>til</w:t>
      </w:r>
      <w:r w:rsidR="1E6D208D" w:rsidRPr="50A02BD8">
        <w:rPr>
          <w:sz w:val="56"/>
        </w:rPr>
        <w:t xml:space="preserve"> </w:t>
      </w:r>
      <w:r w:rsidR="002F3EAA" w:rsidRPr="50A02BD8">
        <w:rPr>
          <w:sz w:val="56"/>
        </w:rPr>
        <w:t>månedens film</w:t>
      </w:r>
    </w:p>
    <w:p w14:paraId="72F7A6F2" w14:textId="0E1EB5CC" w:rsidR="00571A74" w:rsidRDefault="00707AD5" w:rsidP="00571A74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>Hver måned får vi et ekstra innblikk i et av Misjonssambandets misjonsfelt og i</w:t>
      </w:r>
      <w:r w:rsidR="00555A67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F8032A">
        <w:rPr>
          <w:rStyle w:val="normaltextrun"/>
          <w:rFonts w:ascii="Calibri" w:hAnsi="Calibri" w:cs="Calibri"/>
          <w:i/>
          <w:iCs/>
          <w:color w:val="000000" w:themeColor="text1"/>
        </w:rPr>
        <w:t>mai</w:t>
      </w:r>
      <w:r w:rsidR="007C4068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blir vi bedre kjent med arbeidet i</w:t>
      </w:r>
      <w:r w:rsidR="00F8032A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Sør-Amerika, nærmere bestemt Bolivia og Peru</w:t>
      </w:r>
    </w:p>
    <w:p w14:paraId="31DF454A" w14:textId="3B71D802" w:rsidR="00F8032A" w:rsidRPr="00F8032A" w:rsidRDefault="006E5085" w:rsidP="50A02B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000000" w:themeColor="text1"/>
        </w:rPr>
      </w:pPr>
      <w:r>
        <w:rPr>
          <w:rFonts w:ascii="Calibri" w:hAnsi="Calibri" w:cs="Calibri"/>
          <w:b/>
          <w:bCs/>
          <w:i/>
          <w:iCs/>
          <w:color w:val="000000" w:themeColor="text1"/>
        </w:rPr>
        <w:t>Samarbeidskirkene våre i Sør-Amerika er små, og det er ofte utskiftninger i ledelsen. Det kan gi utfordringer i arbeidet, men våre utsendinger er opptatt av å gå sammen med kirkene og skape gode rammer for å nå lenger med evangeliet. Samtidig er det mange lyspunkter, som for eksempel skolen Diego Thomson, som i dag er drevet av den lokale kirken i samarbeid med lokale myndigheter. I filmen denne måneden får vi et glimt fra dette arbeidet.</w:t>
      </w:r>
    </w:p>
    <w:p w14:paraId="528E6DFF" w14:textId="77777777" w:rsidR="00F8032A" w:rsidRDefault="00F8032A" w:rsidP="50A02B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 w:themeColor="text1"/>
        </w:rPr>
      </w:pPr>
    </w:p>
    <w:p w14:paraId="20815007" w14:textId="69C05190" w:rsidR="002A1152" w:rsidRPr="0038483B" w:rsidRDefault="002A1152" w:rsidP="50A02BD8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>Last ned filmen, og les mer om</w:t>
      </w:r>
      <w:r w:rsidR="0043454E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F8032A">
        <w:rPr>
          <w:rStyle w:val="normaltextrun"/>
          <w:rFonts w:ascii="Calibri" w:eastAsiaTheme="majorEastAsia" w:hAnsi="Calibri" w:cs="Calibri"/>
          <w:color w:val="000000" w:themeColor="text1"/>
        </w:rPr>
        <w:t>Sør-Amerika</w:t>
      </w:r>
      <w:r w:rsidR="00555A67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på siden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fo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r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månedens misjonsfelt: </w:t>
      </w:r>
      <w:hyperlink r:id="rId12">
        <w:r w:rsidRPr="50A02BD8">
          <w:rPr>
            <w:rStyle w:val="Hyperkobling"/>
          </w:rPr>
          <w:t>Månedens misjonsfelt - Norsk Luthersk Misjonssamband (nlm.no)</w:t>
        </w:r>
      </w:hyperlink>
      <w:r w:rsidRPr="50A02BD8">
        <w:rPr>
          <w:rStyle w:val="Hyperkobling"/>
        </w:rPr>
        <w:t> </w:t>
      </w:r>
    </w:p>
    <w:p w14:paraId="294491D2" w14:textId="5EB17584" w:rsidR="19BA5FF5" w:rsidRDefault="007D32D8" w:rsidP="00A877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Bli enda bedre kjent med </w:t>
      </w:r>
      <w:r w:rsidR="00F8032A">
        <w:rPr>
          <w:rStyle w:val="normaltextrun"/>
          <w:rFonts w:ascii="Calibri" w:eastAsiaTheme="majorEastAsia" w:hAnsi="Calibri" w:cs="Calibri"/>
          <w:color w:val="000000" w:themeColor="text1"/>
        </w:rPr>
        <w:t>Sør-Amerika</w:t>
      </w: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 på denne siden: </w:t>
      </w:r>
      <w:hyperlink r:id="rId13" w:history="1">
        <w:r w:rsidR="00F8032A" w:rsidRPr="00F8032A">
          <w:rPr>
            <w:rStyle w:val="Hyperkobling"/>
            <w:rFonts w:ascii="Calibri" w:eastAsiaTheme="majorEastAsia" w:hAnsi="Calibri" w:cs="Calibri"/>
          </w:rPr>
          <w:t>Sør-Amerika - Norsk Luthersk Misjonssamband</w:t>
        </w:r>
      </w:hyperlink>
    </w:p>
    <w:p w14:paraId="7ABD4814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3BCEDC7B" w14:textId="7DA6F675" w:rsidR="00161BFC" w:rsidRPr="00F8032A" w:rsidRDefault="00161BFC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 w:rsidR="00F8032A">
        <w:rPr>
          <w:rStyle w:val="normaltextrun"/>
          <w:rFonts w:ascii="Calibri" w:eastAsiaTheme="majorEastAsia" w:hAnsi="Calibri" w:cs="Calibri"/>
          <w:color w:val="000000"/>
        </w:rPr>
        <w:t xml:space="preserve">Eventuelt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etter filmen og </w:t>
      </w:r>
      <w:r>
        <w:rPr>
          <w:rStyle w:val="spellingerror"/>
          <w:rFonts w:ascii="Calibri" w:hAnsi="Calibri" w:cs="Calibri"/>
          <w:color w:val="000000"/>
        </w:rPr>
        <w:t>ifbm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kollekt</w:t>
      </w:r>
      <w:r w:rsidR="00F8032A"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</w:p>
    <w:p w14:paraId="295F60BF" w14:textId="77777777" w:rsidR="00571A74" w:rsidRDefault="00571A74" w:rsidP="002A1152">
      <w:pPr>
        <w:pStyle w:val="paragraph"/>
        <w:spacing w:before="0" w:beforeAutospacing="0" w:after="0" w:afterAutospacing="0"/>
        <w:textAlignment w:val="baseline"/>
      </w:pPr>
    </w:p>
    <w:p w14:paraId="64341B29" w14:textId="362BA7D1" w:rsidR="0057677B" w:rsidRDefault="00161BFC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Tusen takk for forbønn og gaver, dette betyr at flere</w:t>
      </w:r>
      <w:r w:rsidR="0043454E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får høre om Jesu</w:t>
      </w:r>
      <w:r w:rsidR="00555A67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s i </w:t>
      </w:r>
      <w:r w:rsidR="00F8032A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Sør-Amerika</w:t>
      </w:r>
      <w:r w:rsidR="00555A67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.</w:t>
      </w:r>
    </w:p>
    <w:p w14:paraId="24E888D3" w14:textId="77777777" w:rsidR="00333C30" w:rsidRDefault="00333C30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6F90D6" w14:textId="77777777" w:rsidR="00555A67" w:rsidRDefault="00555A67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977A4A" w14:textId="1F31531D" w:rsidR="00161BFC" w:rsidRPr="00401711" w:rsidRDefault="007C4068" w:rsidP="00611D56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 w:rsidRPr="00401711">
        <w:rPr>
          <w:rStyle w:val="normaltextrun"/>
          <w:rFonts w:ascii="Calibri" w:hAnsi="Calibri" w:cs="Calibri"/>
          <w:b/>
          <w:bCs/>
          <w:color w:val="000000"/>
          <w:szCs w:val="32"/>
        </w:rPr>
        <w:t>Materiell for fast giverkampanje</w:t>
      </w:r>
      <w:r w:rsidR="000B5668">
        <w:rPr>
          <w:rStyle w:val="normaltextrun"/>
          <w:rFonts w:ascii="Calibri" w:hAnsi="Calibri" w:cs="Calibri"/>
          <w:b/>
          <w:bCs/>
          <w:color w:val="000000"/>
          <w:szCs w:val="32"/>
        </w:rPr>
        <w:t xml:space="preserve"> «La lyset skinne»</w:t>
      </w:r>
    </w:p>
    <w:p w14:paraId="63C84F3C" w14:textId="4C2D8090" w:rsidR="002A1152" w:rsidRDefault="00555A67" w:rsidP="002A1152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>
        <w:rPr>
          <w:rStyle w:val="normaltextrun"/>
          <w:rFonts w:ascii="Calibri" w:eastAsiaTheme="majorEastAsia" w:hAnsi="Calibri" w:cs="Calibri"/>
          <w:color w:val="000000"/>
        </w:rPr>
        <w:t>V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>i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ønsker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 xml:space="preserve"> å løfte fram fast givertjeneste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 og viktigheten av å ha trofaste givere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og har hvert år en fast giverkampanje som starter i februar, men som kan gjennomføres gjennom året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 xml:space="preserve">. På denne siden kan du lese mer om kampanjen og finne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>materiell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:</w:t>
      </w:r>
      <w:r w:rsidR="00161BFC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hyperlink r:id="rId14" w:history="1">
        <w:r w:rsidR="002A1152">
          <w:rPr>
            <w:rStyle w:val="Hyperkobling"/>
          </w:rPr>
          <w:t>Fast giver-aksjon - Norsk Luthersk Misjonssamband (nlm.no)</w:t>
        </w:r>
      </w:hyperlink>
      <w:r w:rsidR="002F3EAA">
        <w:rPr>
          <w:rStyle w:val="Hyperkobling"/>
        </w:rPr>
        <w:t xml:space="preserve"> </w:t>
      </w:r>
    </w:p>
    <w:p w14:paraId="66E1D17E" w14:textId="77777777" w:rsidR="002F3EAA" w:rsidRPr="004E7DB5" w:rsidRDefault="002F3EAA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</w:p>
    <w:p w14:paraId="040201EF" w14:textId="120EFC05" w:rsid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står sammen om misjonsoppdraget og trenger forbedere, givere og noen som går. Faste givere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og forbedere er helt nødvendig for at vi kan gå enda lenger og fortelle enda flere om Jesus, verdens frelser. </w:t>
      </w:r>
    </w:p>
    <w:p w14:paraId="317A9F4C" w14:textId="77777777" w:rsidR="0043454E" w:rsidRPr="004E7DB5" w:rsidRDefault="0043454E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C0229A1" w14:textId="2A51B701" w:rsidR="00B8258A" w:rsidRPr="002F3EAA" w:rsidRDefault="002A1152" w:rsidP="002F3EA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2F3EAA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Tusen takk for at du sprer informasjon om givertjeneste! </w:t>
      </w:r>
    </w:p>
    <w:sectPr w:rsidR="00B8258A" w:rsidRPr="002F3EAA" w:rsidSect="003D292A">
      <w:footerReference w:type="default" r:id="rId15"/>
      <w:footerReference w:type="first" r:id="rId16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92FEE" w14:textId="77777777" w:rsidR="00BD0ADB" w:rsidRDefault="00BD0ADB" w:rsidP="003B7940">
      <w:pPr>
        <w:spacing w:line="240" w:lineRule="auto"/>
      </w:pPr>
      <w:r>
        <w:separator/>
      </w:r>
    </w:p>
  </w:endnote>
  <w:endnote w:type="continuationSeparator" w:id="0">
    <w:p w14:paraId="633FC3C8" w14:textId="77777777" w:rsidR="00BD0ADB" w:rsidRDefault="00BD0ADB" w:rsidP="003B7940">
      <w:pPr>
        <w:spacing w:line="240" w:lineRule="auto"/>
      </w:pPr>
      <w:r>
        <w:continuationSeparator/>
      </w:r>
    </w:p>
  </w:endnote>
  <w:endnote w:type="continuationNotice" w:id="1">
    <w:p w14:paraId="551A39B1" w14:textId="77777777" w:rsidR="00BD0ADB" w:rsidRDefault="00BD0A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9DEB5" w14:textId="77777777" w:rsidR="00BD0ADB" w:rsidRDefault="00BD0ADB" w:rsidP="003B7940">
      <w:pPr>
        <w:spacing w:line="240" w:lineRule="auto"/>
      </w:pPr>
      <w:r>
        <w:separator/>
      </w:r>
    </w:p>
  </w:footnote>
  <w:footnote w:type="continuationSeparator" w:id="0">
    <w:p w14:paraId="539BEDF0" w14:textId="77777777" w:rsidR="00BD0ADB" w:rsidRDefault="00BD0ADB" w:rsidP="003B7940">
      <w:pPr>
        <w:spacing w:line="240" w:lineRule="auto"/>
      </w:pPr>
      <w:r>
        <w:continuationSeparator/>
      </w:r>
    </w:p>
  </w:footnote>
  <w:footnote w:type="continuationNotice" w:id="1">
    <w:p w14:paraId="546EDB19" w14:textId="77777777" w:rsidR="00BD0ADB" w:rsidRDefault="00BD0AD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14985"/>
    <w:rsid w:val="00020972"/>
    <w:rsid w:val="00022C14"/>
    <w:rsid w:val="000500B7"/>
    <w:rsid w:val="0005420C"/>
    <w:rsid w:val="000562E6"/>
    <w:rsid w:val="00057B92"/>
    <w:rsid w:val="000A53BE"/>
    <w:rsid w:val="000A6184"/>
    <w:rsid w:val="000A7DE0"/>
    <w:rsid w:val="000B5668"/>
    <w:rsid w:val="000C253D"/>
    <w:rsid w:val="000E7108"/>
    <w:rsid w:val="001129E9"/>
    <w:rsid w:val="00115902"/>
    <w:rsid w:val="00121513"/>
    <w:rsid w:val="00123F25"/>
    <w:rsid w:val="00131148"/>
    <w:rsid w:val="00161BFC"/>
    <w:rsid w:val="001717BE"/>
    <w:rsid w:val="001B315B"/>
    <w:rsid w:val="001B6E91"/>
    <w:rsid w:val="001C3AA3"/>
    <w:rsid w:val="001E0CCC"/>
    <w:rsid w:val="001E628C"/>
    <w:rsid w:val="001F4784"/>
    <w:rsid w:val="00215C28"/>
    <w:rsid w:val="00233CEB"/>
    <w:rsid w:val="002809E6"/>
    <w:rsid w:val="002A1152"/>
    <w:rsid w:val="002A30DD"/>
    <w:rsid w:val="002A3CB4"/>
    <w:rsid w:val="002A5961"/>
    <w:rsid w:val="002A6AC9"/>
    <w:rsid w:val="002A6C9E"/>
    <w:rsid w:val="002B061A"/>
    <w:rsid w:val="002B2AB8"/>
    <w:rsid w:val="002B6010"/>
    <w:rsid w:val="002D5518"/>
    <w:rsid w:val="002F1A08"/>
    <w:rsid w:val="002F3EAA"/>
    <w:rsid w:val="00333C30"/>
    <w:rsid w:val="003413C2"/>
    <w:rsid w:val="00346985"/>
    <w:rsid w:val="00354BDB"/>
    <w:rsid w:val="00383061"/>
    <w:rsid w:val="003B3A30"/>
    <w:rsid w:val="003B7940"/>
    <w:rsid w:val="003C0690"/>
    <w:rsid w:val="003C4A92"/>
    <w:rsid w:val="003C55FC"/>
    <w:rsid w:val="003D292A"/>
    <w:rsid w:val="003E1416"/>
    <w:rsid w:val="003E6F71"/>
    <w:rsid w:val="003F31B4"/>
    <w:rsid w:val="003F4938"/>
    <w:rsid w:val="003F49AB"/>
    <w:rsid w:val="003F682F"/>
    <w:rsid w:val="00401711"/>
    <w:rsid w:val="00423DCC"/>
    <w:rsid w:val="0043454E"/>
    <w:rsid w:val="004429BA"/>
    <w:rsid w:val="00453C29"/>
    <w:rsid w:val="00463EF2"/>
    <w:rsid w:val="00471796"/>
    <w:rsid w:val="0047184D"/>
    <w:rsid w:val="00472CB0"/>
    <w:rsid w:val="00481B41"/>
    <w:rsid w:val="004B25D8"/>
    <w:rsid w:val="004B5F4B"/>
    <w:rsid w:val="004E7DB5"/>
    <w:rsid w:val="005066B2"/>
    <w:rsid w:val="005074D5"/>
    <w:rsid w:val="0050779C"/>
    <w:rsid w:val="00512485"/>
    <w:rsid w:val="00514D9B"/>
    <w:rsid w:val="00520745"/>
    <w:rsid w:val="005223D7"/>
    <w:rsid w:val="00525591"/>
    <w:rsid w:val="00527A56"/>
    <w:rsid w:val="005320A2"/>
    <w:rsid w:val="00555A67"/>
    <w:rsid w:val="00557753"/>
    <w:rsid w:val="00571A74"/>
    <w:rsid w:val="0057677B"/>
    <w:rsid w:val="00577ACE"/>
    <w:rsid w:val="005A45CE"/>
    <w:rsid w:val="005C2D7C"/>
    <w:rsid w:val="005C4377"/>
    <w:rsid w:val="00611D56"/>
    <w:rsid w:val="00613068"/>
    <w:rsid w:val="00650FD9"/>
    <w:rsid w:val="00653423"/>
    <w:rsid w:val="006729BA"/>
    <w:rsid w:val="006A6D36"/>
    <w:rsid w:val="006D41DC"/>
    <w:rsid w:val="006D4D17"/>
    <w:rsid w:val="006E5085"/>
    <w:rsid w:val="00700B5F"/>
    <w:rsid w:val="00700E07"/>
    <w:rsid w:val="00703C0B"/>
    <w:rsid w:val="00707AD5"/>
    <w:rsid w:val="0071249C"/>
    <w:rsid w:val="00727A4C"/>
    <w:rsid w:val="007348F8"/>
    <w:rsid w:val="00744188"/>
    <w:rsid w:val="00761EDC"/>
    <w:rsid w:val="0077655E"/>
    <w:rsid w:val="00793A91"/>
    <w:rsid w:val="007C4068"/>
    <w:rsid w:val="007C5D9F"/>
    <w:rsid w:val="007D2A3A"/>
    <w:rsid w:val="007D32D8"/>
    <w:rsid w:val="007F08E5"/>
    <w:rsid w:val="00817FCC"/>
    <w:rsid w:val="008205EB"/>
    <w:rsid w:val="00823CE5"/>
    <w:rsid w:val="00843A20"/>
    <w:rsid w:val="00875546"/>
    <w:rsid w:val="008868D0"/>
    <w:rsid w:val="00892A62"/>
    <w:rsid w:val="008A2AD3"/>
    <w:rsid w:val="008A4CC6"/>
    <w:rsid w:val="008C047E"/>
    <w:rsid w:val="008E3F4E"/>
    <w:rsid w:val="00916409"/>
    <w:rsid w:val="00934123"/>
    <w:rsid w:val="0094072E"/>
    <w:rsid w:val="009433A2"/>
    <w:rsid w:val="00960B18"/>
    <w:rsid w:val="00973F8A"/>
    <w:rsid w:val="00990FE9"/>
    <w:rsid w:val="00993AD2"/>
    <w:rsid w:val="0099708D"/>
    <w:rsid w:val="009A57AA"/>
    <w:rsid w:val="009C1CD2"/>
    <w:rsid w:val="009C3268"/>
    <w:rsid w:val="009D2A62"/>
    <w:rsid w:val="009E0EB1"/>
    <w:rsid w:val="009E200D"/>
    <w:rsid w:val="009F4B45"/>
    <w:rsid w:val="00A00012"/>
    <w:rsid w:val="00A023DB"/>
    <w:rsid w:val="00A03B47"/>
    <w:rsid w:val="00A11AFB"/>
    <w:rsid w:val="00A445AD"/>
    <w:rsid w:val="00A52E0E"/>
    <w:rsid w:val="00A556CA"/>
    <w:rsid w:val="00A774CB"/>
    <w:rsid w:val="00A877D8"/>
    <w:rsid w:val="00A90715"/>
    <w:rsid w:val="00A908F1"/>
    <w:rsid w:val="00A91588"/>
    <w:rsid w:val="00A970C1"/>
    <w:rsid w:val="00AC4FE2"/>
    <w:rsid w:val="00AC7E74"/>
    <w:rsid w:val="00AD0830"/>
    <w:rsid w:val="00AD117E"/>
    <w:rsid w:val="00AD4EE1"/>
    <w:rsid w:val="00AF4170"/>
    <w:rsid w:val="00B13982"/>
    <w:rsid w:val="00B3159E"/>
    <w:rsid w:val="00B410F4"/>
    <w:rsid w:val="00B45388"/>
    <w:rsid w:val="00B650A7"/>
    <w:rsid w:val="00B8258A"/>
    <w:rsid w:val="00B9455C"/>
    <w:rsid w:val="00B96E80"/>
    <w:rsid w:val="00BA1D97"/>
    <w:rsid w:val="00BC193E"/>
    <w:rsid w:val="00BC637E"/>
    <w:rsid w:val="00BD0ADB"/>
    <w:rsid w:val="00BD224B"/>
    <w:rsid w:val="00C62F27"/>
    <w:rsid w:val="00C70B20"/>
    <w:rsid w:val="00C81173"/>
    <w:rsid w:val="00C825BF"/>
    <w:rsid w:val="00C82FFD"/>
    <w:rsid w:val="00CA5B25"/>
    <w:rsid w:val="00CB0DBD"/>
    <w:rsid w:val="00CC4169"/>
    <w:rsid w:val="00CC7E3D"/>
    <w:rsid w:val="00CE1E8C"/>
    <w:rsid w:val="00CE1E96"/>
    <w:rsid w:val="00CE328B"/>
    <w:rsid w:val="00CE3E0F"/>
    <w:rsid w:val="00CE64EA"/>
    <w:rsid w:val="00D265B6"/>
    <w:rsid w:val="00D46061"/>
    <w:rsid w:val="00D572AF"/>
    <w:rsid w:val="00D671B1"/>
    <w:rsid w:val="00D73686"/>
    <w:rsid w:val="00DA1B26"/>
    <w:rsid w:val="00DB0560"/>
    <w:rsid w:val="00DB5966"/>
    <w:rsid w:val="00DD6CE2"/>
    <w:rsid w:val="00DE537A"/>
    <w:rsid w:val="00E042E1"/>
    <w:rsid w:val="00E04ACE"/>
    <w:rsid w:val="00E05683"/>
    <w:rsid w:val="00E10D50"/>
    <w:rsid w:val="00E3143B"/>
    <w:rsid w:val="00E60D61"/>
    <w:rsid w:val="00E9283D"/>
    <w:rsid w:val="00EA32B9"/>
    <w:rsid w:val="00EB79D8"/>
    <w:rsid w:val="00EF4F11"/>
    <w:rsid w:val="00F01150"/>
    <w:rsid w:val="00F069E8"/>
    <w:rsid w:val="00F15C4E"/>
    <w:rsid w:val="00F248F5"/>
    <w:rsid w:val="00F35D9D"/>
    <w:rsid w:val="00F44F72"/>
    <w:rsid w:val="00F50C92"/>
    <w:rsid w:val="00F60139"/>
    <w:rsid w:val="00F64D70"/>
    <w:rsid w:val="00F7787D"/>
    <w:rsid w:val="00F8032A"/>
    <w:rsid w:val="00F90109"/>
    <w:rsid w:val="00FC0E67"/>
    <w:rsid w:val="00FD6439"/>
    <w:rsid w:val="00FE0BF6"/>
    <w:rsid w:val="00FE14B7"/>
    <w:rsid w:val="02646AEE"/>
    <w:rsid w:val="0D083CEA"/>
    <w:rsid w:val="0D9B47C9"/>
    <w:rsid w:val="0EF1CD8D"/>
    <w:rsid w:val="0FAA67EA"/>
    <w:rsid w:val="14118A48"/>
    <w:rsid w:val="14CFAF9F"/>
    <w:rsid w:val="167D2000"/>
    <w:rsid w:val="18C13EDA"/>
    <w:rsid w:val="19BA5FF5"/>
    <w:rsid w:val="1C5220A2"/>
    <w:rsid w:val="1E6D208D"/>
    <w:rsid w:val="1F7C08BB"/>
    <w:rsid w:val="25A9C972"/>
    <w:rsid w:val="3225FB66"/>
    <w:rsid w:val="32BB1C51"/>
    <w:rsid w:val="373FFDB0"/>
    <w:rsid w:val="3EB377DE"/>
    <w:rsid w:val="48C82192"/>
    <w:rsid w:val="4ADB4746"/>
    <w:rsid w:val="50A02BD8"/>
    <w:rsid w:val="5B449CD0"/>
    <w:rsid w:val="6110B109"/>
    <w:rsid w:val="61C93805"/>
    <w:rsid w:val="623D69FF"/>
    <w:rsid w:val="6FBDCD60"/>
    <w:rsid w:val="76694185"/>
    <w:rsid w:val="79B7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lm.no/internasjonalt-arbeid/omrader/sor-amerik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bidra-i-arbeidet/innsamlinger/manedens-misjonsfel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m.no/ressursbank/kampanje--og-prosjektmateriell/fast-giver-kampanj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8" ma:contentTypeDescription="Opprett et nytt dokument." ma:contentTypeScope="" ma:versionID="ab0ddab6cb6f2457c1e8a6469cf581dc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75d222c71a4002000e7c5b391e4b0c59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customXml/itemProps2.xml><?xml version="1.0" encoding="utf-8"?>
<ds:datastoreItem xmlns:ds="http://schemas.openxmlformats.org/officeDocument/2006/customXml" ds:itemID="{F5FFEA8A-EFB2-4DF9-9BF7-AF5C59E6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8</TotalTime>
  <Pages>1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Narve Jonas Nystøyl</cp:lastModifiedBy>
  <cp:revision>3</cp:revision>
  <dcterms:created xsi:type="dcterms:W3CDTF">2025-04-29T15:06:00Z</dcterms:created>
  <dcterms:modified xsi:type="dcterms:W3CDTF">2025-04-30T13:26:00Z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  <property fmtid="{D5CDD505-2E9C-101B-9397-08002B2CF9AE}" pid="3" name="MediaServiceImageTags">
    <vt:lpwstr/>
  </property>
</Properties>
</file>